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B9F" w:rsidRDefault="00630B9F" w:rsidP="00630B9F">
      <w:pPr>
        <w:pStyle w:val="a5"/>
        <w:spacing w:line="672" w:lineRule="atLeast"/>
        <w:ind w:firstLineChars="200" w:firstLine="840"/>
        <w:jc w:val="center"/>
      </w:pPr>
      <w:r>
        <w:rPr>
          <w:noProof/>
          <w:color w:val="FF00FF"/>
          <w:sz w:val="42"/>
        </w:rPr>
        <w:drawing>
          <wp:inline distT="0" distB="0" distL="0" distR="0">
            <wp:extent cx="3295650" cy="523875"/>
            <wp:effectExtent l="0" t="0" r="0" b="9525"/>
            <wp:docPr id="6" name="图片 6" descr="说明: id:21474946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四章.eps" descr="说明: id:2147494682;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95650" cy="523875"/>
                    </a:xfrm>
                    <a:prstGeom prst="rect">
                      <a:avLst/>
                    </a:prstGeom>
                    <a:noFill/>
                    <a:ln>
                      <a:noFill/>
                    </a:ln>
                  </pic:spPr>
                </pic:pic>
              </a:graphicData>
            </a:graphic>
          </wp:inline>
        </w:drawing>
      </w:r>
    </w:p>
    <w:p w:rsidR="00630B9F" w:rsidRDefault="00630B9F" w:rsidP="00630B9F">
      <w:pPr>
        <w:pStyle w:val="a6"/>
        <w:spacing w:line="384" w:lineRule="atLeast"/>
      </w:pPr>
      <w:r>
        <w:rPr>
          <w:noProof/>
          <w:color w:val="FF00FF"/>
          <w:sz w:val="24"/>
        </w:rPr>
        <w:drawing>
          <wp:inline distT="0" distB="0" distL="0" distR="0">
            <wp:extent cx="2457450" cy="219075"/>
            <wp:effectExtent l="0" t="0" r="0" b="9525"/>
            <wp:docPr id="5" name="图片 5" descr="说明: id:21474946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材分析.eps" descr="说明: id:2147494698;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630B9F" w:rsidRDefault="00630B9F" w:rsidP="00630B9F">
      <w:pPr>
        <w:spacing w:line="336" w:lineRule="exact"/>
        <w:ind w:firstLineChars="200" w:firstLine="420"/>
      </w:pPr>
      <w:r>
        <w:rPr>
          <w:rFonts w:hint="eastAsia"/>
        </w:rPr>
        <w:t>本单元是学生系统学习分数的开始。内容包括</w:t>
      </w:r>
      <w:r>
        <w:rPr>
          <w:rFonts w:ascii="方正书宋_GBK" w:hAnsi="方正书宋_GBK"/>
        </w:rPr>
        <w:t>:</w:t>
      </w:r>
      <w:r>
        <w:rPr>
          <w:rFonts w:hint="eastAsia"/>
        </w:rPr>
        <w:t>分数的意义和分数单位、分数与除法的关系</w:t>
      </w:r>
      <w:r>
        <w:rPr>
          <w:rFonts w:ascii="方正书宋_GBK" w:hAnsi="方正书宋_GBK"/>
        </w:rPr>
        <w:t>,</w:t>
      </w:r>
      <w:r>
        <w:rPr>
          <w:rFonts w:hint="eastAsia"/>
        </w:rPr>
        <w:t>真分数与假分数</w:t>
      </w:r>
      <w:r>
        <w:rPr>
          <w:rFonts w:ascii="方正书宋_GBK" w:hAnsi="方正书宋_GBK"/>
        </w:rPr>
        <w:t>,</w:t>
      </w:r>
      <w:r>
        <w:rPr>
          <w:rFonts w:hint="eastAsia"/>
        </w:rPr>
        <w:t>分数的基本性质</w:t>
      </w:r>
      <w:r>
        <w:rPr>
          <w:rFonts w:ascii="方正书宋_GBK" w:hAnsi="方正书宋_GBK"/>
        </w:rPr>
        <w:t>,</w:t>
      </w:r>
      <w:r>
        <w:rPr>
          <w:rFonts w:hint="eastAsia"/>
        </w:rPr>
        <w:t>约分与通分以及分数与小数的互化、分数大小的比较。通过本单元的学习</w:t>
      </w:r>
      <w:r>
        <w:rPr>
          <w:rFonts w:ascii="方正书宋_GBK" w:hAnsi="方正书宋_GBK"/>
        </w:rPr>
        <w:t>,</w:t>
      </w:r>
      <w:r>
        <w:rPr>
          <w:rFonts w:hint="eastAsia"/>
        </w:rPr>
        <w:t>将引导学生在已有知识的基础上</w:t>
      </w:r>
      <w:r>
        <w:rPr>
          <w:rFonts w:ascii="方正书宋_GBK" w:hAnsi="方正书宋_GBK"/>
        </w:rPr>
        <w:t>,</w:t>
      </w:r>
      <w:r>
        <w:rPr>
          <w:rFonts w:hint="eastAsia"/>
        </w:rPr>
        <w:t>由感性认识上升到理性认识</w:t>
      </w:r>
      <w:r>
        <w:rPr>
          <w:rFonts w:ascii="方正书宋_GBK" w:hAnsi="方正书宋_GBK"/>
        </w:rPr>
        <w:t>,</w:t>
      </w:r>
      <w:r>
        <w:rPr>
          <w:rFonts w:hint="eastAsia"/>
        </w:rPr>
        <w:t>概括出分数的意义</w:t>
      </w:r>
      <w:r>
        <w:rPr>
          <w:rFonts w:ascii="方正书宋_GBK" w:hAnsi="方正书宋_GBK"/>
        </w:rPr>
        <w:t>,</w:t>
      </w:r>
      <w:r>
        <w:rPr>
          <w:rFonts w:hint="eastAsia"/>
        </w:rPr>
        <w:t>比较完整地从分数的产生</w:t>
      </w:r>
      <w:r>
        <w:rPr>
          <w:rFonts w:ascii="方正书宋_GBK" w:hAnsi="方正书宋_GBK"/>
        </w:rPr>
        <w:t>,</w:t>
      </w:r>
      <w:r>
        <w:rPr>
          <w:rFonts w:hint="eastAsia"/>
        </w:rPr>
        <w:t>从分数与除法的关系等方面加深对分数意义的理解</w:t>
      </w:r>
      <w:r>
        <w:rPr>
          <w:rFonts w:ascii="方正书宋_GBK" w:hAnsi="方正书宋_GBK"/>
        </w:rPr>
        <w:t>,</w:t>
      </w:r>
      <w:r>
        <w:rPr>
          <w:rFonts w:hint="eastAsia"/>
        </w:rPr>
        <w:t>进而学习并理解与分数有关的基本概念</w:t>
      </w:r>
      <w:r>
        <w:rPr>
          <w:rFonts w:ascii="方正书宋_GBK" w:hAnsi="方正书宋_GBK"/>
        </w:rPr>
        <w:t>,</w:t>
      </w:r>
      <w:r>
        <w:rPr>
          <w:rFonts w:hint="eastAsia"/>
        </w:rPr>
        <w:t>掌握必要的约分、通分以及分数与小数互化的技能。这些知识在后面系统学习分数四则运算及其应用时都要用到。因此</w:t>
      </w:r>
      <w:r>
        <w:rPr>
          <w:rFonts w:ascii="方正书宋_GBK" w:hAnsi="方正书宋_GBK"/>
        </w:rPr>
        <w:t>,</w:t>
      </w:r>
      <w:r>
        <w:rPr>
          <w:rFonts w:hint="eastAsia"/>
        </w:rPr>
        <w:t>学好本单元的内容是顺利掌握分数四则运算并学会应用分数知识解决一系列实际问题的必要基础。</w:t>
      </w:r>
    </w:p>
    <w:p w:rsidR="00630B9F" w:rsidRDefault="00630B9F" w:rsidP="00630B9F">
      <w:pPr>
        <w:pStyle w:val="a6"/>
        <w:spacing w:line="384" w:lineRule="atLeast"/>
      </w:pPr>
      <w:r>
        <w:rPr>
          <w:noProof/>
          <w:color w:val="FF00FF"/>
          <w:sz w:val="24"/>
        </w:rPr>
        <w:drawing>
          <wp:inline distT="0" distB="0" distL="0" distR="0">
            <wp:extent cx="2457450" cy="219075"/>
            <wp:effectExtent l="0" t="0" r="0" b="9525"/>
            <wp:docPr id="4" name="图片 4" descr="说明: id:21474947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学情分析1.eps" descr="说明: id:2147494714;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630B9F" w:rsidRDefault="00630B9F" w:rsidP="00630B9F">
      <w:pPr>
        <w:spacing w:line="336" w:lineRule="exact"/>
        <w:ind w:firstLineChars="200" w:firstLine="420"/>
      </w:pPr>
      <w:r>
        <w:rPr>
          <w:rFonts w:hint="eastAsia"/>
        </w:rPr>
        <w:t>学生在以前的学习中</w:t>
      </w:r>
      <w:r>
        <w:rPr>
          <w:rFonts w:ascii="方正书宋_GBK" w:hAnsi="方正书宋_GBK"/>
        </w:rPr>
        <w:t>,</w:t>
      </w:r>
      <w:r>
        <w:rPr>
          <w:rFonts w:hint="eastAsia"/>
        </w:rPr>
        <w:t>已借助操作</w:t>
      </w:r>
      <w:r>
        <w:rPr>
          <w:rFonts w:ascii="方正书宋_GBK" w:hAnsi="方正书宋_GBK"/>
        </w:rPr>
        <w:t>,</w:t>
      </w:r>
      <w:r>
        <w:rPr>
          <w:rFonts w:hint="eastAsia"/>
        </w:rPr>
        <w:t>直观、初步认识了分数</w:t>
      </w:r>
      <w:r>
        <w:rPr>
          <w:rFonts w:ascii="方正书宋_GBK" w:hAnsi="方正书宋_GBK"/>
        </w:rPr>
        <w:t>(</w:t>
      </w:r>
      <w:r>
        <w:rPr>
          <w:rFonts w:hint="eastAsia"/>
        </w:rPr>
        <w:t>基本是真分数</w:t>
      </w:r>
      <w:r>
        <w:rPr>
          <w:rFonts w:ascii="方正书宋_GBK" w:hAnsi="方正书宋_GBK"/>
        </w:rPr>
        <w:t>),</w:t>
      </w:r>
      <w:r>
        <w:rPr>
          <w:rFonts w:hint="eastAsia"/>
        </w:rPr>
        <w:t>知道了分数各部分的名称</w:t>
      </w:r>
      <w:r>
        <w:rPr>
          <w:rFonts w:ascii="方正书宋_GBK" w:hAnsi="方正书宋_GBK"/>
        </w:rPr>
        <w:t>,</w:t>
      </w:r>
      <w:r>
        <w:rPr>
          <w:rFonts w:hint="eastAsia"/>
        </w:rPr>
        <w:t>会读、写简单的分数</w:t>
      </w:r>
      <w:r>
        <w:rPr>
          <w:rFonts w:ascii="方正书宋_GBK" w:hAnsi="方正书宋_GBK"/>
        </w:rPr>
        <w:t>,</w:t>
      </w:r>
      <w:r>
        <w:rPr>
          <w:rFonts w:hint="eastAsia"/>
        </w:rPr>
        <w:t>会比较分子是</w:t>
      </w:r>
      <w:r>
        <w:t>1</w:t>
      </w:r>
      <w:r>
        <w:rPr>
          <w:rFonts w:hint="eastAsia"/>
        </w:rPr>
        <w:t>的分数</w:t>
      </w:r>
      <w:r>
        <w:rPr>
          <w:rFonts w:ascii="方正书宋_GBK" w:hAnsi="方正书宋_GBK"/>
        </w:rPr>
        <w:t>,</w:t>
      </w:r>
      <w:r>
        <w:rPr>
          <w:rFonts w:hint="eastAsia"/>
        </w:rPr>
        <w:t>以及同分母分数的大小。还学习了简单的同分母分数加、减法。在本学期</w:t>
      </w:r>
      <w:r>
        <w:rPr>
          <w:rFonts w:ascii="方正书宋_GBK" w:hAnsi="方正书宋_GBK"/>
        </w:rPr>
        <w:t>,</w:t>
      </w:r>
      <w:r>
        <w:rPr>
          <w:rFonts w:hint="eastAsia"/>
        </w:rPr>
        <w:t>又学习了因数、倍数等概念</w:t>
      </w:r>
      <w:r>
        <w:rPr>
          <w:rFonts w:ascii="方正书宋_GBK" w:hAnsi="方正书宋_GBK"/>
        </w:rPr>
        <w:t>,</w:t>
      </w:r>
      <w:r>
        <w:rPr>
          <w:rFonts w:hint="eastAsia"/>
        </w:rPr>
        <w:t>掌握了</w:t>
      </w:r>
      <w:r>
        <w:t>2</w:t>
      </w:r>
      <w:r>
        <w:rPr>
          <w:rFonts w:hint="eastAsia"/>
        </w:rPr>
        <w:t>、</w:t>
      </w:r>
      <w:r>
        <w:t>5</w:t>
      </w:r>
      <w:r>
        <w:rPr>
          <w:rFonts w:hint="eastAsia"/>
        </w:rPr>
        <w:t>、</w:t>
      </w:r>
      <w:r>
        <w:t>3</w:t>
      </w:r>
      <w:r>
        <w:rPr>
          <w:rFonts w:hint="eastAsia"/>
        </w:rPr>
        <w:t>的倍数的特征。这些</w:t>
      </w:r>
      <w:r>
        <w:rPr>
          <w:rFonts w:ascii="方正书宋_GBK" w:hAnsi="方正书宋_GBK"/>
        </w:rPr>
        <w:t>,</w:t>
      </w:r>
      <w:r>
        <w:rPr>
          <w:rFonts w:hint="eastAsia"/>
        </w:rPr>
        <w:t>都是本单元学习的重要基础。</w:t>
      </w:r>
    </w:p>
    <w:p w:rsidR="00630B9F" w:rsidRDefault="00630B9F" w:rsidP="00630B9F">
      <w:pPr>
        <w:spacing w:line="336" w:lineRule="atLeast"/>
      </w:pPr>
      <w:r>
        <w:rPr>
          <w:noProof/>
        </w:rPr>
        <w:drawing>
          <wp:inline distT="0" distB="0" distL="0" distR="0">
            <wp:extent cx="2457450" cy="219075"/>
            <wp:effectExtent l="0" t="0" r="0" b="9525"/>
            <wp:docPr id="3" name="图片 3" descr="说明: id:21474947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要求.eps" descr="说明: id:2147494721;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r>
        <w:rPr>
          <w:rFonts w:hint="eastAsia"/>
        </w:rPr>
        <w:br/>
      </w:r>
      <w:r>
        <w:t xml:space="preserve">　　</w:t>
      </w:r>
      <w:r>
        <w:rPr>
          <w:rFonts w:ascii="NEU-HZ-S92" w:hAnsi="NEU-HZ-S92"/>
        </w:rPr>
        <w:t>1</w:t>
      </w:r>
      <w:r>
        <w:t>.</w:t>
      </w:r>
      <w:r>
        <w:rPr>
          <w:rFonts w:hint="eastAsia"/>
        </w:rPr>
        <w:t xml:space="preserve"> </w:t>
      </w:r>
      <w:r>
        <w:rPr>
          <w:rFonts w:hint="eastAsia"/>
        </w:rPr>
        <w:t>知道分数是怎样产生的</w:t>
      </w:r>
      <w:r>
        <w:rPr>
          <w:rFonts w:ascii="方正书宋_GBK" w:hAnsi="方正书宋_GBK"/>
        </w:rPr>
        <w:t>,</w:t>
      </w:r>
      <w:r>
        <w:rPr>
          <w:rFonts w:hint="eastAsia"/>
        </w:rPr>
        <w:t>理解分数的意义</w:t>
      </w:r>
      <w:r>
        <w:rPr>
          <w:rFonts w:ascii="方正书宋_GBK" w:hAnsi="方正书宋_GBK"/>
        </w:rPr>
        <w:t>,</w:t>
      </w:r>
      <w:r>
        <w:rPr>
          <w:rFonts w:hint="eastAsia"/>
        </w:rPr>
        <w:t>明确分数与除法的关系。</w:t>
      </w:r>
      <w:r>
        <w:rPr>
          <w:rFonts w:hint="eastAsia"/>
        </w:rPr>
        <w:br/>
      </w:r>
      <w:r>
        <w:rPr>
          <w:rFonts w:ascii="NEU-HZ-S92" w:hAnsi="NEU-HZ-S92"/>
        </w:rPr>
        <w:t>2</w:t>
      </w:r>
      <w:r>
        <w:t>.</w:t>
      </w:r>
      <w:r>
        <w:rPr>
          <w:rFonts w:hint="eastAsia"/>
        </w:rPr>
        <w:t xml:space="preserve"> </w:t>
      </w:r>
      <w:r>
        <w:rPr>
          <w:rFonts w:hint="eastAsia"/>
        </w:rPr>
        <w:t>认识真分数和假分数</w:t>
      </w:r>
      <w:r>
        <w:rPr>
          <w:rFonts w:ascii="方正书宋_GBK" w:hAnsi="方正书宋_GBK"/>
        </w:rPr>
        <w:t>,</w:t>
      </w:r>
      <w:r>
        <w:rPr>
          <w:rFonts w:hint="eastAsia"/>
        </w:rPr>
        <w:t>知道带分数是一部分假分数的另一种书写形式</w:t>
      </w:r>
      <w:r>
        <w:rPr>
          <w:rFonts w:ascii="方正书宋_GBK" w:hAnsi="方正书宋_GBK"/>
        </w:rPr>
        <w:t>,</w:t>
      </w:r>
      <w:r>
        <w:rPr>
          <w:rFonts w:hint="eastAsia"/>
        </w:rPr>
        <w:t>能把假分数化成带分数或整数。</w:t>
      </w:r>
      <w:r>
        <w:rPr>
          <w:rFonts w:hint="eastAsia"/>
        </w:rPr>
        <w:br/>
      </w:r>
      <w:r>
        <w:rPr>
          <w:rFonts w:ascii="NEU-HZ-S92" w:hAnsi="NEU-HZ-S92"/>
        </w:rPr>
        <w:t>3</w:t>
      </w:r>
      <w:r>
        <w:t>.</w:t>
      </w:r>
      <w:r>
        <w:rPr>
          <w:rFonts w:hint="eastAsia"/>
        </w:rPr>
        <w:t xml:space="preserve"> </w:t>
      </w:r>
      <w:r>
        <w:rPr>
          <w:rFonts w:hint="eastAsia"/>
        </w:rPr>
        <w:t>理解和掌握分数的基本性质</w:t>
      </w:r>
      <w:r>
        <w:rPr>
          <w:rFonts w:ascii="方正书宋_GBK" w:hAnsi="方正书宋_GBK"/>
        </w:rPr>
        <w:t>,</w:t>
      </w:r>
      <w:r>
        <w:rPr>
          <w:rFonts w:hint="eastAsia"/>
        </w:rPr>
        <w:t>会比较分数的大小。</w:t>
      </w:r>
      <w:r>
        <w:rPr>
          <w:rFonts w:hint="eastAsia"/>
        </w:rPr>
        <w:br/>
      </w:r>
      <w:r>
        <w:rPr>
          <w:rFonts w:ascii="NEU-HZ-S92" w:hAnsi="NEU-HZ-S92"/>
        </w:rPr>
        <w:t>4</w:t>
      </w:r>
      <w:r>
        <w:t>.</w:t>
      </w:r>
      <w:r>
        <w:rPr>
          <w:rFonts w:hint="eastAsia"/>
        </w:rPr>
        <w:t xml:space="preserve"> </w:t>
      </w:r>
      <w:r>
        <w:rPr>
          <w:rFonts w:hint="eastAsia"/>
        </w:rPr>
        <w:t>进一步理解公因数与最大公因数、公倍数与最小公倍数</w:t>
      </w:r>
      <w:r>
        <w:rPr>
          <w:rFonts w:ascii="方正书宋_GBK" w:hAnsi="方正书宋_GBK"/>
        </w:rPr>
        <w:t>,</w:t>
      </w:r>
      <w:r>
        <w:rPr>
          <w:rFonts w:hint="eastAsia"/>
        </w:rPr>
        <w:t>能找出两个数的最大公因数与最小公倍数</w:t>
      </w:r>
      <w:r>
        <w:rPr>
          <w:rFonts w:ascii="方正书宋_GBK" w:hAnsi="方正书宋_GBK"/>
        </w:rPr>
        <w:t>,</w:t>
      </w:r>
      <w:r>
        <w:rPr>
          <w:rFonts w:hint="eastAsia"/>
        </w:rPr>
        <w:t>能比较熟练地进行约分和通分。</w:t>
      </w:r>
      <w:r>
        <w:rPr>
          <w:rFonts w:hint="eastAsia"/>
        </w:rPr>
        <w:br/>
      </w:r>
      <w:r>
        <w:rPr>
          <w:rFonts w:ascii="NEU-HZ-S92" w:hAnsi="NEU-HZ-S92"/>
        </w:rPr>
        <w:t>5</w:t>
      </w:r>
      <w:r>
        <w:t>.</w:t>
      </w:r>
      <w:r>
        <w:rPr>
          <w:rFonts w:hint="eastAsia"/>
        </w:rPr>
        <w:t xml:space="preserve"> </w:t>
      </w:r>
      <w:r>
        <w:rPr>
          <w:rFonts w:hint="eastAsia"/>
        </w:rPr>
        <w:t>会进行分数与小数的互化。</w:t>
      </w:r>
    </w:p>
    <w:p w:rsidR="00630B9F" w:rsidRDefault="00630B9F" w:rsidP="00630B9F">
      <w:pPr>
        <w:pStyle w:val="a6"/>
        <w:spacing w:line="384" w:lineRule="atLeast"/>
      </w:pPr>
      <w:r>
        <w:rPr>
          <w:noProof/>
          <w:color w:val="FF00FF"/>
          <w:sz w:val="24"/>
        </w:rPr>
        <w:drawing>
          <wp:inline distT="0" distB="0" distL="0" distR="0">
            <wp:extent cx="2457450" cy="219075"/>
            <wp:effectExtent l="0" t="0" r="0" b="9525"/>
            <wp:docPr id="2" name="图片 2" descr="说明: id:21474947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建议.eps" descr="说明: id:2147494744;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630B9F" w:rsidRDefault="00630B9F" w:rsidP="00630B9F">
      <w:pPr>
        <w:spacing w:line="336" w:lineRule="exact"/>
        <w:ind w:firstLineChars="200" w:firstLine="420"/>
      </w:pPr>
      <w:r>
        <w:rPr>
          <w:rFonts w:ascii="NEU-HZ-S92" w:hAnsi="NEU-HZ-S92"/>
        </w:rPr>
        <w:t>1</w:t>
      </w:r>
      <w:r>
        <w:t>.</w:t>
      </w:r>
      <w:r>
        <w:rPr>
          <w:rFonts w:hint="eastAsia"/>
        </w:rPr>
        <w:t xml:space="preserve"> </w:t>
      </w:r>
      <w:r>
        <w:rPr>
          <w:rFonts w:hint="eastAsia"/>
        </w:rPr>
        <w:t>充分利用教材资源</w:t>
      </w:r>
      <w:r>
        <w:rPr>
          <w:rFonts w:ascii="方正书宋_GBK" w:hAnsi="方正书宋_GBK"/>
        </w:rPr>
        <w:t>,</w:t>
      </w:r>
      <w:r>
        <w:rPr>
          <w:rFonts w:hint="eastAsia"/>
        </w:rPr>
        <w:t>用好直观手段。</w:t>
      </w:r>
    </w:p>
    <w:p w:rsidR="00630B9F" w:rsidRDefault="00630B9F" w:rsidP="00630B9F">
      <w:pPr>
        <w:spacing w:line="336" w:lineRule="exact"/>
        <w:ind w:firstLineChars="200" w:firstLine="420"/>
      </w:pPr>
      <w:r>
        <w:rPr>
          <w:rFonts w:hint="eastAsia"/>
        </w:rPr>
        <w:t>本单元教材在加强数学与现实世界的联系上做了不少努力</w:t>
      </w:r>
      <w:r>
        <w:rPr>
          <w:rFonts w:ascii="方正书宋_GBK" w:hAnsi="方正书宋_GBK"/>
        </w:rPr>
        <w:t>,</w:t>
      </w:r>
      <w:r>
        <w:rPr>
          <w:rFonts w:hint="eastAsia"/>
        </w:rPr>
        <w:t>同时</w:t>
      </w:r>
      <w:r>
        <w:rPr>
          <w:rFonts w:ascii="方正书宋_GBK" w:hAnsi="方正书宋_GBK"/>
        </w:rPr>
        <w:t>,</w:t>
      </w:r>
      <w:r>
        <w:rPr>
          <w:rFonts w:hint="eastAsia"/>
        </w:rPr>
        <w:t>教材还运用了多种形式的直观图示</w:t>
      </w:r>
      <w:r>
        <w:rPr>
          <w:rFonts w:ascii="方正书宋_GBK" w:hAnsi="方正书宋_GBK"/>
        </w:rPr>
        <w:t>,</w:t>
      </w:r>
      <w:r>
        <w:rPr>
          <w:rFonts w:hint="eastAsia"/>
        </w:rPr>
        <w:t>数形结合</w:t>
      </w:r>
      <w:r>
        <w:rPr>
          <w:rFonts w:ascii="方正书宋_GBK" w:hAnsi="方正书宋_GBK"/>
        </w:rPr>
        <w:t>,</w:t>
      </w:r>
      <w:r>
        <w:rPr>
          <w:rFonts w:hint="eastAsia"/>
        </w:rPr>
        <w:t>展现了数学概念的几何意义。从而为教师与学生提供了较为丰富的学习资源。教学时</w:t>
      </w:r>
      <w:r>
        <w:rPr>
          <w:rFonts w:ascii="方正书宋_GBK" w:hAnsi="方正书宋_GBK"/>
        </w:rPr>
        <w:t>,</w:t>
      </w:r>
      <w:r>
        <w:rPr>
          <w:rFonts w:hint="eastAsia"/>
        </w:rPr>
        <w:t>应充分利用这些资源</w:t>
      </w:r>
      <w:r>
        <w:rPr>
          <w:rFonts w:ascii="方正书宋_GBK" w:hAnsi="方正书宋_GBK"/>
        </w:rPr>
        <w:t>,</w:t>
      </w:r>
      <w:r>
        <w:rPr>
          <w:rFonts w:hint="eastAsia"/>
        </w:rPr>
        <w:t>以发挥形象思维和生活体验对于抽象思维的支持作用。本单元的特点之一就是概念较多</w:t>
      </w:r>
      <w:r>
        <w:rPr>
          <w:rFonts w:ascii="方正书宋_GBK" w:hAnsi="方正书宋_GBK"/>
        </w:rPr>
        <w:t>,</w:t>
      </w:r>
      <w:r>
        <w:rPr>
          <w:rFonts w:hint="eastAsia"/>
        </w:rPr>
        <w:t>且比较抽象。而小学高年级学生的思维特点是他们的抽象逻辑思维在很大程度上还需要直观形象思维的支撑。因此</w:t>
      </w:r>
      <w:r>
        <w:rPr>
          <w:rFonts w:ascii="方正书宋_GBK" w:hAnsi="方正书宋_GBK"/>
        </w:rPr>
        <w:t>,</w:t>
      </w:r>
      <w:r>
        <w:rPr>
          <w:rFonts w:hint="eastAsia"/>
        </w:rPr>
        <w:t>在引入新的数学概念时</w:t>
      </w:r>
      <w:r>
        <w:rPr>
          <w:rFonts w:ascii="方正书宋_GBK" w:hAnsi="方正书宋_GBK"/>
        </w:rPr>
        <w:t>,</w:t>
      </w:r>
      <w:r>
        <w:rPr>
          <w:rFonts w:hint="eastAsia"/>
        </w:rPr>
        <w:t>适当加大思维的形象性</w:t>
      </w:r>
      <w:r>
        <w:rPr>
          <w:rFonts w:ascii="方正书宋_GBK" w:hAnsi="方正书宋_GBK"/>
        </w:rPr>
        <w:t>,</w:t>
      </w:r>
      <w:r>
        <w:rPr>
          <w:rFonts w:hint="eastAsia"/>
        </w:rPr>
        <w:t>化抽象为具体、为直观</w:t>
      </w:r>
      <w:r>
        <w:rPr>
          <w:rFonts w:ascii="方正书宋_GBK" w:hAnsi="方正书宋_GBK"/>
        </w:rPr>
        <w:t>,</w:t>
      </w:r>
      <w:r>
        <w:rPr>
          <w:rFonts w:hint="eastAsia"/>
        </w:rPr>
        <w:t>对于顺利开展教学来说</w:t>
      </w:r>
      <w:r>
        <w:rPr>
          <w:rFonts w:ascii="方正书宋_GBK" w:hAnsi="方正书宋_GBK"/>
        </w:rPr>
        <w:t>,</w:t>
      </w:r>
      <w:r>
        <w:rPr>
          <w:rFonts w:hint="eastAsia"/>
        </w:rPr>
        <w:t>是十分必要的。所谓化抽象为具体</w:t>
      </w:r>
      <w:r>
        <w:rPr>
          <w:rFonts w:ascii="方正书宋_GBK" w:hAnsi="方正书宋_GBK"/>
        </w:rPr>
        <w:t>,</w:t>
      </w:r>
      <w:r>
        <w:rPr>
          <w:rFonts w:hint="eastAsia"/>
        </w:rPr>
        <w:t>就是通过具体的现实情境</w:t>
      </w:r>
      <w:r>
        <w:rPr>
          <w:rFonts w:ascii="方正书宋_GBK" w:hAnsi="方正书宋_GBK"/>
        </w:rPr>
        <w:t>,</w:t>
      </w:r>
      <w:r>
        <w:rPr>
          <w:rFonts w:hint="eastAsia"/>
        </w:rPr>
        <w:t>调动学生相关生活经验来帮助理解。所谓化抽象为直观</w:t>
      </w:r>
      <w:r>
        <w:rPr>
          <w:rFonts w:ascii="方正书宋_GBK" w:hAnsi="方正书宋_GBK"/>
        </w:rPr>
        <w:t>,</w:t>
      </w:r>
      <w:r>
        <w:rPr>
          <w:rFonts w:hint="eastAsia"/>
        </w:rPr>
        <w:lastRenderedPageBreak/>
        <w:t>就是运用适当的图形、图示来说明数学概念的含义</w:t>
      </w:r>
      <w:r>
        <w:rPr>
          <w:rFonts w:ascii="方正书宋_GBK" w:hAnsi="方正书宋_GBK"/>
        </w:rPr>
        <w:t>,</w:t>
      </w:r>
      <w:r>
        <w:rPr>
          <w:rFonts w:hint="eastAsia"/>
        </w:rPr>
        <w:t>这是小学数学最常用的也是最主要的直观教学手段。</w:t>
      </w:r>
    </w:p>
    <w:p w:rsidR="00630B9F" w:rsidRDefault="00630B9F" w:rsidP="00630B9F">
      <w:pPr>
        <w:spacing w:line="336" w:lineRule="exact"/>
        <w:ind w:firstLineChars="200" w:firstLine="420"/>
      </w:pPr>
      <w:r>
        <w:rPr>
          <w:rFonts w:ascii="NEU-HZ-S92" w:hAnsi="NEU-HZ-S92"/>
        </w:rPr>
        <w:t>2</w:t>
      </w:r>
      <w:r>
        <w:t>.</w:t>
      </w:r>
      <w:r>
        <w:rPr>
          <w:rFonts w:hint="eastAsia"/>
        </w:rPr>
        <w:t xml:space="preserve"> </w:t>
      </w:r>
      <w:r>
        <w:rPr>
          <w:rFonts w:hint="eastAsia"/>
        </w:rPr>
        <w:t>及时抽象</w:t>
      </w:r>
      <w:r>
        <w:rPr>
          <w:rFonts w:ascii="方正书宋_GBK" w:hAnsi="方正书宋_GBK"/>
        </w:rPr>
        <w:t>,</w:t>
      </w:r>
      <w:r>
        <w:rPr>
          <w:rFonts w:hint="eastAsia"/>
        </w:rPr>
        <w:t>在适当的抽象水平上</w:t>
      </w:r>
      <w:r>
        <w:rPr>
          <w:rFonts w:ascii="方正书宋_GBK" w:hAnsi="方正书宋_GBK"/>
        </w:rPr>
        <w:t>,</w:t>
      </w:r>
      <w:r>
        <w:rPr>
          <w:rFonts w:hint="eastAsia"/>
        </w:rPr>
        <w:t>建构数学概念的意义。</w:t>
      </w:r>
    </w:p>
    <w:p w:rsidR="00630B9F" w:rsidRDefault="00630B9F" w:rsidP="00630B9F">
      <w:pPr>
        <w:spacing w:line="336" w:lineRule="atLeast"/>
        <w:ind w:firstLineChars="200" w:firstLine="420"/>
      </w:pPr>
      <w:r>
        <w:rPr>
          <w:rFonts w:hint="eastAsia"/>
        </w:rPr>
        <w:t>为了搞好本单元的教学</w:t>
      </w:r>
      <w:r>
        <w:rPr>
          <w:rFonts w:ascii="方正书宋_GBK" w:hAnsi="方正书宋_GBK"/>
        </w:rPr>
        <w:t>,</w:t>
      </w:r>
      <w:r>
        <w:rPr>
          <w:rFonts w:hint="eastAsia"/>
        </w:rPr>
        <w:t>在加强直观教学的同时</w:t>
      </w:r>
      <w:r>
        <w:rPr>
          <w:rFonts w:ascii="方正书宋_GBK" w:hAnsi="方正书宋_GBK"/>
        </w:rPr>
        <w:t>,</w:t>
      </w:r>
      <w:r>
        <w:rPr>
          <w:rFonts w:hint="eastAsia"/>
        </w:rPr>
        <w:t>还要重视及时抽象</w:t>
      </w:r>
      <w:r>
        <w:rPr>
          <w:rFonts w:ascii="方正书宋_GBK" w:hAnsi="方正书宋_GBK"/>
        </w:rPr>
        <w:t>,</w:t>
      </w:r>
      <w:r>
        <w:rPr>
          <w:rFonts w:hint="eastAsia"/>
        </w:rPr>
        <w:t>不能听任学生的认识停留在直观水平上。否则</w:t>
      </w:r>
      <w:r>
        <w:rPr>
          <w:rFonts w:ascii="方正书宋_GBK" w:hAnsi="方正书宋_GBK"/>
        </w:rPr>
        <w:t>,</w:t>
      </w:r>
      <w:r>
        <w:rPr>
          <w:rFonts w:hint="eastAsia"/>
        </w:rPr>
        <w:t>同样会妨碍学生对所学知识的理解和应用。例如</w:t>
      </w:r>
      <w:r>
        <w:rPr>
          <w:rFonts w:ascii="方正书宋_GBK" w:hAnsi="方正书宋_GBK"/>
        </w:rPr>
        <w:t>:</w:t>
      </w:r>
      <w:r>
        <w:rPr>
          <w:rFonts w:hint="eastAsia"/>
        </w:rPr>
        <w:t>比较</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3</m:t>
            </m:r>
          </m:den>
        </m:f>
      </m:oMath>
      <w:r>
        <w:rPr>
          <w:rFonts w:hint="eastAsia"/>
        </w:rPr>
        <w:t>与</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rPr>
        <w:t>的大小</w:t>
      </w:r>
      <w:r>
        <w:rPr>
          <w:rFonts w:ascii="方正书宋_GBK" w:hAnsi="方正书宋_GBK"/>
        </w:rPr>
        <w:t>,</w:t>
      </w:r>
      <w:r>
        <w:rPr>
          <w:rFonts w:hint="eastAsia"/>
        </w:rPr>
        <w:t>有学生回答</w:t>
      </w:r>
      <w:r>
        <w:rPr>
          <w:rFonts w:ascii="方正书宋_GBK" w:hAnsi="方正书宋_GBK"/>
        </w:rPr>
        <w:t>,</w:t>
      </w:r>
      <w:r>
        <w:rPr>
          <w:rFonts w:hint="eastAsia"/>
        </w:rPr>
        <w:t>不一定谁大谁小</w:t>
      </w:r>
      <w:r>
        <w:rPr>
          <w:rFonts w:ascii="方正书宋_GBK" w:hAnsi="方正书宋_GBK"/>
        </w:rPr>
        <w:t>,</w:t>
      </w:r>
      <w:r>
        <w:rPr>
          <w:rFonts w:hint="eastAsia"/>
        </w:rPr>
        <w:t>要看他们分的那个圆</w:t>
      </w:r>
      <w:r>
        <w:rPr>
          <w:rFonts w:ascii="方正书宋_GBK" w:hAnsi="方正书宋_GBK"/>
        </w:rPr>
        <w:t>,</w:t>
      </w:r>
      <w:r>
        <w:rPr>
          <w:rFonts w:hint="eastAsia"/>
        </w:rPr>
        <w:t>哪个大</w:t>
      </w:r>
      <w:r>
        <w:rPr>
          <w:rFonts w:ascii="方正书宋_GBK" w:hAnsi="方正书宋_GBK"/>
        </w:rPr>
        <w:t>,</w:t>
      </w:r>
      <w:r>
        <w:rPr>
          <w:rFonts w:hint="eastAsia"/>
        </w:rPr>
        <w:t>由此得出</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3</m:t>
            </m:r>
          </m:den>
        </m:f>
      </m:oMath>
      <w:r>
        <w:rPr>
          <w:rFonts w:hint="eastAsia"/>
        </w:rPr>
        <w:t>可能比</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rPr>
        <w:t>大</w:t>
      </w:r>
      <w:r>
        <w:rPr>
          <w:rFonts w:ascii="方正书宋_GBK" w:hAnsi="方正书宋_GBK"/>
        </w:rPr>
        <w:t>,</w:t>
      </w:r>
      <w:r>
        <w:rPr>
          <w:rFonts w:hint="eastAsia"/>
        </w:rPr>
        <w:t>也可能比</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rPr>
        <w:t>小</w:t>
      </w:r>
      <w:r>
        <w:rPr>
          <w:rFonts w:ascii="方正书宋_GBK" w:hAnsi="方正书宋_GBK"/>
        </w:rPr>
        <w:t>,</w:t>
      </w:r>
      <w:r>
        <w:rPr>
          <w:rFonts w:hint="eastAsia"/>
        </w:rPr>
        <w:t>还可能和</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hint="eastAsia"/>
        </w:rPr>
        <w:t>相等。造成这种错误认识的主要原因</w:t>
      </w:r>
      <w:r>
        <w:rPr>
          <w:rFonts w:ascii="方正书宋_GBK" w:hAnsi="方正书宋_GBK"/>
        </w:rPr>
        <w:t>,</w:t>
      </w:r>
      <w:r>
        <w:rPr>
          <w:rFonts w:hint="eastAsia"/>
        </w:rPr>
        <w:t>就在于过分依赖直观</w:t>
      </w:r>
      <w:r>
        <w:rPr>
          <w:rFonts w:ascii="方正书宋_GBK" w:hAnsi="方正书宋_GBK"/>
        </w:rPr>
        <w:t>,</w:t>
      </w:r>
      <w:r>
        <w:rPr>
          <w:rFonts w:hint="eastAsia"/>
        </w:rPr>
        <w:t>而没有及时抽象。因此</w:t>
      </w:r>
      <w:r>
        <w:rPr>
          <w:rFonts w:ascii="方正书宋_GBK" w:hAnsi="方正书宋_GBK"/>
        </w:rPr>
        <w:t>,</w:t>
      </w:r>
      <w:r>
        <w:rPr>
          <w:rFonts w:hint="eastAsia"/>
        </w:rPr>
        <w:t>在充分展开直观教学</w:t>
      </w:r>
      <w:r>
        <w:rPr>
          <w:rFonts w:ascii="方正书宋_GBK" w:hAnsi="方正书宋_GBK"/>
        </w:rPr>
        <w:t>,</w:t>
      </w:r>
      <w:r>
        <w:rPr>
          <w:rFonts w:hint="eastAsia"/>
        </w:rPr>
        <w:t>让学生获得足够的感性认识基础上</w:t>
      </w:r>
      <w:r>
        <w:rPr>
          <w:rFonts w:ascii="方正书宋_GBK" w:hAnsi="方正书宋_GBK"/>
        </w:rPr>
        <w:t>,</w:t>
      </w:r>
      <w:r>
        <w:rPr>
          <w:rFonts w:hint="eastAsia"/>
        </w:rPr>
        <w:t>要不失时机地引导学生由实例、图示加以概括</w:t>
      </w:r>
      <w:r>
        <w:rPr>
          <w:rFonts w:ascii="方正书宋_GBK" w:hAnsi="方正书宋_GBK"/>
        </w:rPr>
        <w:t>,</w:t>
      </w:r>
      <w:r>
        <w:rPr>
          <w:rFonts w:hint="eastAsia"/>
        </w:rPr>
        <w:t>建构概念的意义。</w:t>
      </w:r>
    </w:p>
    <w:p w:rsidR="00630B9F" w:rsidRDefault="00630B9F" w:rsidP="00630B9F">
      <w:pPr>
        <w:spacing w:line="336" w:lineRule="exact"/>
        <w:ind w:firstLineChars="200" w:firstLine="420"/>
      </w:pPr>
      <w:r>
        <w:rPr>
          <w:rFonts w:ascii="NEU-HZ-S92" w:hAnsi="NEU-HZ-S92"/>
        </w:rPr>
        <w:t>3</w:t>
      </w:r>
      <w:r>
        <w:t>.</w:t>
      </w:r>
      <w:r>
        <w:rPr>
          <w:rFonts w:hint="eastAsia"/>
        </w:rPr>
        <w:t xml:space="preserve"> </w:t>
      </w:r>
      <w:r>
        <w:rPr>
          <w:rFonts w:hint="eastAsia"/>
        </w:rPr>
        <w:t>揭示知识与方法的内在联系</w:t>
      </w:r>
      <w:r>
        <w:rPr>
          <w:rFonts w:ascii="方正书宋_GBK" w:hAnsi="方正书宋_GBK"/>
        </w:rPr>
        <w:t>,</w:t>
      </w:r>
      <w:r>
        <w:rPr>
          <w:rFonts w:hint="eastAsia"/>
        </w:rPr>
        <w:t>在理解的基础上掌握方法。</w:t>
      </w:r>
    </w:p>
    <w:p w:rsidR="00630B9F" w:rsidRDefault="00630B9F" w:rsidP="00630B9F">
      <w:pPr>
        <w:spacing w:line="336" w:lineRule="exact"/>
        <w:ind w:firstLineChars="200" w:firstLine="420"/>
      </w:pPr>
      <w:r>
        <w:rPr>
          <w:rFonts w:hint="eastAsia"/>
        </w:rPr>
        <w:t>在本单元中</w:t>
      </w:r>
      <w:r>
        <w:rPr>
          <w:rFonts w:ascii="方正书宋_GBK" w:hAnsi="方正书宋_GBK"/>
        </w:rPr>
        <w:t>,</w:t>
      </w:r>
      <w:r>
        <w:rPr>
          <w:rFonts w:hint="eastAsia"/>
        </w:rPr>
        <w:t>约分与通分、假分数化为带分数或整数、分数与小数的互化的方法</w:t>
      </w:r>
      <w:r>
        <w:rPr>
          <w:rFonts w:ascii="方正书宋_GBK" w:hAnsi="方正书宋_GBK"/>
        </w:rPr>
        <w:t>,</w:t>
      </w:r>
      <w:r>
        <w:rPr>
          <w:rFonts w:hint="eastAsia"/>
        </w:rPr>
        <w:t>都是必须掌握的。这些方法看似头绪较多</w:t>
      </w:r>
      <w:r>
        <w:rPr>
          <w:rFonts w:ascii="方正书宋_GBK" w:hAnsi="方正书宋_GBK"/>
        </w:rPr>
        <w:t>,</w:t>
      </w:r>
      <w:r>
        <w:rPr>
          <w:rFonts w:hint="eastAsia"/>
        </w:rPr>
        <w:t>但若归结为基础知识</w:t>
      </w:r>
      <w:r>
        <w:rPr>
          <w:rFonts w:ascii="方正书宋_GBK" w:hAnsi="方正书宋_GBK"/>
        </w:rPr>
        <w:t>,</w:t>
      </w:r>
      <w:r>
        <w:rPr>
          <w:rFonts w:hint="eastAsia"/>
        </w:rPr>
        <w:t>就是揭示相关知识与方法的联系</w:t>
      </w:r>
      <w:r>
        <w:rPr>
          <w:rFonts w:ascii="方正书宋_GBK" w:hAnsi="方正书宋_GBK"/>
        </w:rPr>
        <w:t>,</w:t>
      </w:r>
      <w:r>
        <w:rPr>
          <w:rFonts w:hint="eastAsia"/>
        </w:rPr>
        <w:t>就比较容易在理解的基础上掌握方法。以约分与通分为例</w:t>
      </w:r>
      <w:r>
        <w:rPr>
          <w:rFonts w:ascii="方正书宋_GBK" w:hAnsi="方正书宋_GBK"/>
        </w:rPr>
        <w:t>,</w:t>
      </w:r>
      <w:r>
        <w:rPr>
          <w:rFonts w:hint="eastAsia"/>
        </w:rPr>
        <w:t>它们都是分数基本性质的应用。尽管约分时分子、分母同除以一个适当的数</w:t>
      </w:r>
      <w:r>
        <w:rPr>
          <w:rFonts w:ascii="方正书宋_GBK" w:hAnsi="方正书宋_GBK"/>
        </w:rPr>
        <w:t>,</w:t>
      </w:r>
      <w:r>
        <w:rPr>
          <w:rFonts w:hint="eastAsia"/>
        </w:rPr>
        <w:t>通分时分子、分母同乘一个适当的数</w:t>
      </w:r>
      <w:r>
        <w:rPr>
          <w:rFonts w:ascii="方正书宋_GBK" w:hAnsi="方正书宋_GBK"/>
        </w:rPr>
        <w:t>,</w:t>
      </w:r>
      <w:r>
        <w:rPr>
          <w:rFonts w:hint="eastAsia"/>
        </w:rPr>
        <w:t>但它们都是依据分数的基本性质</w:t>
      </w:r>
      <w:r>
        <w:rPr>
          <w:rFonts w:ascii="方正书宋_GBK" w:hAnsi="方正书宋_GBK"/>
        </w:rPr>
        <w:t>,</w:t>
      </w:r>
      <w:r>
        <w:rPr>
          <w:rFonts w:hint="eastAsia"/>
        </w:rPr>
        <w:t>使分数的大小保持不变。因此</w:t>
      </w:r>
      <w:r>
        <w:rPr>
          <w:rFonts w:ascii="方正书宋_GBK" w:hAnsi="方正书宋_GBK"/>
        </w:rPr>
        <w:t>,</w:t>
      </w:r>
      <w:r>
        <w:rPr>
          <w:rFonts w:hint="eastAsia"/>
        </w:rPr>
        <w:t>教学时</w:t>
      </w:r>
      <w:proofErr w:type="gramStart"/>
      <w:r>
        <w:rPr>
          <w:rFonts w:hint="eastAsia"/>
        </w:rPr>
        <w:t>不宜就</w:t>
      </w:r>
      <w:proofErr w:type="gramEnd"/>
      <w:r>
        <w:rPr>
          <w:rFonts w:hint="eastAsia"/>
        </w:rPr>
        <w:t>方法论方法</w:t>
      </w:r>
      <w:r>
        <w:rPr>
          <w:rFonts w:ascii="方正书宋_GBK" w:hAnsi="方正书宋_GBK"/>
        </w:rPr>
        <w:t>,</w:t>
      </w:r>
      <w:r>
        <w:rPr>
          <w:rFonts w:hint="eastAsia"/>
        </w:rPr>
        <w:t>而应</w:t>
      </w:r>
      <w:proofErr w:type="gramStart"/>
      <w:r>
        <w:rPr>
          <w:rFonts w:hint="eastAsia"/>
        </w:rPr>
        <w:t>凸</w:t>
      </w:r>
      <w:proofErr w:type="gramEnd"/>
      <w:r>
        <w:rPr>
          <w:rFonts w:hint="eastAsia"/>
        </w:rPr>
        <w:t>显得出方法的过程</w:t>
      </w:r>
      <w:r>
        <w:rPr>
          <w:rFonts w:ascii="方正书宋_GBK" w:hAnsi="方正书宋_GBK"/>
        </w:rPr>
        <w:t>,</w:t>
      </w:r>
      <w:r>
        <w:rPr>
          <w:rFonts w:hint="eastAsia"/>
        </w:rPr>
        <w:t>使学生明白操作方法背后的算理。这样就能依靠理解掌握方法</w:t>
      </w:r>
      <w:r>
        <w:rPr>
          <w:rFonts w:ascii="方正书宋_GBK" w:hAnsi="方正书宋_GBK"/>
        </w:rPr>
        <w:t>,</w:t>
      </w:r>
      <w:r>
        <w:rPr>
          <w:rFonts w:hint="eastAsia"/>
        </w:rPr>
        <w:t>而不是依赖记忆学会操作。</w:t>
      </w:r>
    </w:p>
    <w:p w:rsidR="00630B9F" w:rsidRDefault="00630B9F" w:rsidP="00630B9F">
      <w:pPr>
        <w:pStyle w:val="a6"/>
        <w:spacing w:line="384" w:lineRule="atLeast"/>
      </w:pPr>
      <w:r>
        <w:rPr>
          <w:noProof/>
          <w:color w:val="FF00FF"/>
          <w:sz w:val="24"/>
        </w:rPr>
        <w:drawing>
          <wp:inline distT="0" distB="0" distL="0" distR="0">
            <wp:extent cx="2457450" cy="219075"/>
            <wp:effectExtent l="0" t="0" r="0" b="9525"/>
            <wp:docPr id="1" name="图片 1" descr="说明: id:21474947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时安排.eps" descr="说明: id:2147494760;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630B9F" w:rsidRDefault="00630B9F" w:rsidP="00630B9F">
      <w:pPr>
        <w:spacing w:line="336" w:lineRule="exact"/>
        <w:ind w:firstLineChars="200" w:firstLine="420"/>
      </w:pPr>
      <w:r>
        <w:rPr>
          <w:rFonts w:ascii="NEU-HZ-S92" w:hAnsi="NEU-HZ-S92"/>
        </w:rPr>
        <w:t>1</w:t>
      </w:r>
      <w:r>
        <w:t xml:space="preserve">　</w:t>
      </w:r>
      <w:r>
        <w:rPr>
          <w:rFonts w:hint="eastAsia"/>
        </w:rPr>
        <w:t>分数的意义和分数单位</w:t>
      </w:r>
      <w:r>
        <w:tab/>
      </w:r>
      <w:r>
        <w:rPr>
          <w:rFonts w:hint="eastAsia"/>
        </w:rPr>
        <w:t>……</w:t>
      </w:r>
      <w:proofErr w:type="gramStart"/>
      <w:r>
        <w:rPr>
          <w:rFonts w:hint="eastAsia"/>
        </w:rPr>
        <w:t>……………………………………………………</w:t>
      </w:r>
      <w:proofErr w:type="gramEnd"/>
      <w:r>
        <w:t>1</w:t>
      </w:r>
      <w:r>
        <w:rPr>
          <w:rFonts w:hint="eastAsia"/>
        </w:rPr>
        <w:t>课时</w:t>
      </w:r>
    </w:p>
    <w:p w:rsidR="00630B9F" w:rsidRDefault="00630B9F" w:rsidP="00630B9F">
      <w:pPr>
        <w:spacing w:line="336" w:lineRule="exact"/>
        <w:ind w:firstLineChars="200" w:firstLine="420"/>
      </w:pPr>
      <w:r>
        <w:rPr>
          <w:rFonts w:ascii="NEU-HZ-S92" w:hAnsi="NEU-HZ-S92"/>
        </w:rPr>
        <w:t>2</w:t>
      </w:r>
      <w:r>
        <w:t xml:space="preserve">　</w:t>
      </w:r>
      <w:r>
        <w:rPr>
          <w:rFonts w:hint="eastAsia"/>
        </w:rPr>
        <w:t>分数与除法的关系</w:t>
      </w:r>
      <w:r>
        <w:rPr>
          <w:rFonts w:hint="eastAsia"/>
        </w:rPr>
        <w:t>……</w:t>
      </w:r>
      <w:proofErr w:type="gramStart"/>
      <w:r>
        <w:rPr>
          <w:rFonts w:hint="eastAsia"/>
        </w:rPr>
        <w:t>……………………………………………………………</w:t>
      </w:r>
      <w:proofErr w:type="gramEnd"/>
      <w:r>
        <w:t>1</w:t>
      </w:r>
      <w:r>
        <w:rPr>
          <w:rFonts w:hint="eastAsia"/>
        </w:rPr>
        <w:t>课时</w:t>
      </w:r>
    </w:p>
    <w:p w:rsidR="00630B9F" w:rsidRDefault="00630B9F" w:rsidP="00630B9F">
      <w:pPr>
        <w:spacing w:line="336" w:lineRule="exact"/>
        <w:ind w:firstLineChars="200" w:firstLine="420"/>
      </w:pPr>
      <w:r>
        <w:rPr>
          <w:rFonts w:ascii="NEU-HZ-S92" w:hAnsi="NEU-HZ-S92"/>
        </w:rPr>
        <w:t>3</w:t>
      </w:r>
      <w:r>
        <w:t xml:space="preserve">　</w:t>
      </w:r>
      <w:r>
        <w:rPr>
          <w:rFonts w:hint="eastAsia"/>
        </w:rPr>
        <w:t>真分数、假分数和带分数</w:t>
      </w:r>
      <w:r>
        <w:rPr>
          <w:rFonts w:hint="eastAsia"/>
        </w:rPr>
        <w:t>……</w:t>
      </w:r>
      <w:proofErr w:type="gramStart"/>
      <w:r>
        <w:rPr>
          <w:rFonts w:hint="eastAsia"/>
        </w:rPr>
        <w:t>……………………………………………………</w:t>
      </w:r>
      <w:proofErr w:type="gramEnd"/>
      <w:r>
        <w:t>1</w:t>
      </w:r>
      <w:r>
        <w:rPr>
          <w:rFonts w:hint="eastAsia"/>
        </w:rPr>
        <w:t>课时</w:t>
      </w:r>
    </w:p>
    <w:p w:rsidR="00630B9F" w:rsidRDefault="00630B9F" w:rsidP="00630B9F">
      <w:pPr>
        <w:spacing w:line="336" w:lineRule="exact"/>
        <w:ind w:firstLineChars="200" w:firstLine="420"/>
      </w:pPr>
      <w:r>
        <w:rPr>
          <w:rFonts w:ascii="NEU-HZ-S92" w:hAnsi="NEU-HZ-S92"/>
        </w:rPr>
        <w:t>4</w:t>
      </w:r>
      <w:r>
        <w:t xml:space="preserve">　</w:t>
      </w:r>
      <w:r>
        <w:rPr>
          <w:rFonts w:hint="eastAsia"/>
        </w:rPr>
        <w:t>分数与小数的互化</w:t>
      </w:r>
      <w:r>
        <w:tab/>
      </w:r>
      <w:r>
        <w:rPr>
          <w:rFonts w:hint="eastAsia"/>
        </w:rPr>
        <w:t>……</w:t>
      </w:r>
      <w:proofErr w:type="gramStart"/>
      <w:r>
        <w:rPr>
          <w:rFonts w:hint="eastAsia"/>
        </w:rPr>
        <w:t>…………………………………………………………</w:t>
      </w:r>
      <w:proofErr w:type="gramEnd"/>
      <w:r>
        <w:t>1</w:t>
      </w:r>
      <w:r>
        <w:rPr>
          <w:rFonts w:hint="eastAsia"/>
        </w:rPr>
        <w:t>课时</w:t>
      </w:r>
    </w:p>
    <w:p w:rsidR="00630B9F" w:rsidRDefault="00630B9F" w:rsidP="00630B9F">
      <w:pPr>
        <w:spacing w:line="336" w:lineRule="exact"/>
        <w:ind w:firstLineChars="200" w:firstLine="420"/>
      </w:pPr>
      <w:r>
        <w:rPr>
          <w:rFonts w:ascii="NEU-HZ-S92" w:hAnsi="NEU-HZ-S92"/>
        </w:rPr>
        <w:t>5</w:t>
      </w:r>
      <w:r>
        <w:t xml:space="preserve">　</w:t>
      </w:r>
      <w:r>
        <w:rPr>
          <w:rFonts w:hint="eastAsia"/>
        </w:rPr>
        <w:t>分数的基本性质和约分</w:t>
      </w:r>
      <w:r>
        <w:rPr>
          <w:rFonts w:hint="eastAsia"/>
        </w:rPr>
        <w:t>……</w:t>
      </w:r>
      <w:proofErr w:type="gramStart"/>
      <w:r>
        <w:rPr>
          <w:rFonts w:hint="eastAsia"/>
        </w:rPr>
        <w:t>……………………………………………………</w:t>
      </w:r>
      <w:proofErr w:type="gramEnd"/>
      <w:r>
        <w:tab/>
        <w:t>1</w:t>
      </w:r>
      <w:r>
        <w:rPr>
          <w:rFonts w:hint="eastAsia"/>
        </w:rPr>
        <w:t>课时</w:t>
      </w:r>
    </w:p>
    <w:p w:rsidR="00630B9F" w:rsidRDefault="00630B9F" w:rsidP="00630B9F">
      <w:pPr>
        <w:spacing w:line="336" w:lineRule="exact"/>
        <w:ind w:firstLineChars="200" w:firstLine="420"/>
      </w:pPr>
      <w:r>
        <w:rPr>
          <w:rFonts w:ascii="NEU-HZ-S92" w:hAnsi="NEU-HZ-S92"/>
        </w:rPr>
        <w:t>6</w:t>
      </w:r>
      <w:r>
        <w:t xml:space="preserve">　</w:t>
      </w:r>
      <w:r>
        <w:rPr>
          <w:rFonts w:hint="eastAsia"/>
        </w:rPr>
        <w:t>通分和分数大小的比较</w:t>
      </w:r>
      <w:r>
        <w:rPr>
          <w:rFonts w:hint="eastAsia"/>
        </w:rPr>
        <w:t>……</w:t>
      </w:r>
      <w:proofErr w:type="gramStart"/>
      <w:r>
        <w:rPr>
          <w:rFonts w:hint="eastAsia"/>
        </w:rPr>
        <w:t>……………………………………………………</w:t>
      </w:r>
      <w:proofErr w:type="gramEnd"/>
      <w:r>
        <w:tab/>
        <w:t>1</w:t>
      </w:r>
      <w:r>
        <w:rPr>
          <w:rFonts w:hint="eastAsia"/>
        </w:rPr>
        <w:t>课时</w:t>
      </w:r>
    </w:p>
    <w:p w:rsidR="00630B9F" w:rsidRDefault="00630B9F" w:rsidP="00630B9F">
      <w:pPr>
        <w:spacing w:line="336" w:lineRule="exact"/>
        <w:ind w:firstLineChars="200" w:firstLine="420"/>
      </w:pPr>
      <w:r>
        <w:rPr>
          <w:rFonts w:ascii="NEU-HZ-S92" w:hAnsi="NEU-HZ-S92"/>
        </w:rPr>
        <w:t>7</w:t>
      </w:r>
      <w:r>
        <w:t xml:space="preserve">　</w:t>
      </w:r>
      <w:r>
        <w:rPr>
          <w:rFonts w:hint="eastAsia"/>
        </w:rPr>
        <w:t>整理与练习</w:t>
      </w:r>
      <w:r>
        <w:rPr>
          <w:rFonts w:hint="eastAsia"/>
        </w:rPr>
        <w:t>……</w:t>
      </w:r>
      <w:proofErr w:type="gramStart"/>
      <w:r>
        <w:rPr>
          <w:rFonts w:hint="eastAsia"/>
        </w:rPr>
        <w:t>……………………………………………………………………</w:t>
      </w:r>
      <w:proofErr w:type="gramEnd"/>
      <w:r>
        <w:t>1</w:t>
      </w:r>
      <w:r>
        <w:rPr>
          <w:rFonts w:hint="eastAsia"/>
        </w:rPr>
        <w:t>课时</w:t>
      </w:r>
    </w:p>
    <w:p w:rsidR="00630B9F" w:rsidRDefault="00630B9F" w:rsidP="00630B9F">
      <w:pPr>
        <w:spacing w:line="336" w:lineRule="exact"/>
        <w:ind w:firstLineChars="200" w:firstLine="420"/>
      </w:pPr>
      <w:r>
        <w:rPr>
          <w:rFonts w:ascii="NEU-HZ-S92" w:hAnsi="NEU-HZ-S92"/>
        </w:rPr>
        <w:t>8</w:t>
      </w:r>
      <w:r>
        <w:t xml:space="preserve">　</w:t>
      </w:r>
      <w:r>
        <w:rPr>
          <w:rFonts w:hint="eastAsia"/>
        </w:rPr>
        <w:t>球的反弹高度</w:t>
      </w:r>
      <w:r>
        <w:rPr>
          <w:rFonts w:hint="eastAsia"/>
        </w:rPr>
        <w:t>……………………………………………………………………</w:t>
      </w:r>
      <w:bookmarkStart w:id="0" w:name="_GoBack"/>
      <w:bookmarkEnd w:id="0"/>
      <w:r>
        <w:tab/>
        <w:t>1</w:t>
      </w:r>
      <w:r>
        <w:rPr>
          <w:rFonts w:hint="eastAsia"/>
        </w:rPr>
        <w:t>课时</w:t>
      </w:r>
    </w:p>
    <w:p w:rsidR="00B60DA7" w:rsidRPr="00630B9F" w:rsidRDefault="00B60DA7"/>
    <w:sectPr w:rsidR="00B60DA7" w:rsidRPr="00630B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56D" w:rsidRDefault="0047156D" w:rsidP="00630B9F">
      <w:r>
        <w:separator/>
      </w:r>
    </w:p>
  </w:endnote>
  <w:endnote w:type="continuationSeparator" w:id="0">
    <w:p w:rsidR="0047156D" w:rsidRDefault="0047156D" w:rsidP="00630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NEU-HZ-S92">
    <w:altName w:val="Arial Unicode MS"/>
    <w:charset w:val="86"/>
    <w:family w:val="script"/>
    <w:pitch w:val="variable"/>
    <w:sig w:usb0="00000000" w:usb1="AB1E0800" w:usb2="000A005E" w:usb3="00000000" w:csb0="003C0041" w:csb1="00000000"/>
  </w:font>
  <w:font w:name="Cambria Math">
    <w:panose1 w:val="02040503050406030204"/>
    <w:charset w:val="00"/>
    <w:family w:val="roman"/>
    <w:pitch w:val="variable"/>
    <w:sig w:usb0="E00002FF" w:usb1="420024FF" w:usb2="00000000" w:usb3="00000000" w:csb0="0000019F" w:csb1="00000000"/>
  </w:font>
  <w:font w:name="NEU-BZ">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56D" w:rsidRDefault="0047156D" w:rsidP="00630B9F">
      <w:r>
        <w:separator/>
      </w:r>
    </w:p>
  </w:footnote>
  <w:footnote w:type="continuationSeparator" w:id="0">
    <w:p w:rsidR="0047156D" w:rsidRDefault="0047156D" w:rsidP="00630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FEB"/>
    <w:rsid w:val="0047156D"/>
    <w:rsid w:val="00630B9F"/>
    <w:rsid w:val="00B60DA7"/>
    <w:rsid w:val="00BC5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B9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0B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30B9F"/>
    <w:rPr>
      <w:sz w:val="18"/>
      <w:szCs w:val="18"/>
    </w:rPr>
  </w:style>
  <w:style w:type="paragraph" w:styleId="a4">
    <w:name w:val="footer"/>
    <w:basedOn w:val="a"/>
    <w:link w:val="Char0"/>
    <w:uiPriority w:val="99"/>
    <w:unhideWhenUsed/>
    <w:rsid w:val="00630B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30B9F"/>
    <w:rPr>
      <w:sz w:val="18"/>
      <w:szCs w:val="18"/>
    </w:rPr>
  </w:style>
  <w:style w:type="paragraph" w:customStyle="1" w:styleId="a5">
    <w:name w:val="一级章节"/>
    <w:basedOn w:val="a"/>
    <w:qFormat/>
    <w:rsid w:val="00630B9F"/>
    <w:pPr>
      <w:widowControl/>
      <w:spacing w:line="332" w:lineRule="exact"/>
      <w:jc w:val="left"/>
      <w:outlineLvl w:val="1"/>
    </w:pPr>
    <w:rPr>
      <w:rFonts w:ascii="NEU-BZ-S92" w:eastAsia="方正书宋_GBK" w:hAnsi="NEU-BZ-S92" w:cs="黑体"/>
      <w:color w:val="000000"/>
      <w:kern w:val="0"/>
    </w:rPr>
  </w:style>
  <w:style w:type="paragraph" w:customStyle="1" w:styleId="a6">
    <w:name w:val="三级章节"/>
    <w:basedOn w:val="a"/>
    <w:qFormat/>
    <w:rsid w:val="00630B9F"/>
    <w:pPr>
      <w:widowControl/>
      <w:spacing w:line="332" w:lineRule="exact"/>
      <w:jc w:val="left"/>
      <w:outlineLvl w:val="3"/>
    </w:pPr>
    <w:rPr>
      <w:rFonts w:ascii="NEU-BZ-S92" w:eastAsia="方正书宋_GBK" w:hAnsi="NEU-BZ-S92" w:cs="黑体"/>
      <w:color w:val="000000"/>
      <w:kern w:val="0"/>
    </w:rPr>
  </w:style>
  <w:style w:type="paragraph" w:styleId="a7">
    <w:name w:val="Balloon Text"/>
    <w:basedOn w:val="a"/>
    <w:link w:val="Char1"/>
    <w:uiPriority w:val="99"/>
    <w:semiHidden/>
    <w:unhideWhenUsed/>
    <w:rsid w:val="00630B9F"/>
    <w:rPr>
      <w:sz w:val="18"/>
      <w:szCs w:val="18"/>
    </w:rPr>
  </w:style>
  <w:style w:type="character" w:customStyle="1" w:styleId="Char1">
    <w:name w:val="批注框文本 Char"/>
    <w:basedOn w:val="a0"/>
    <w:link w:val="a7"/>
    <w:uiPriority w:val="99"/>
    <w:semiHidden/>
    <w:rsid w:val="00630B9F"/>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B9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0B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30B9F"/>
    <w:rPr>
      <w:sz w:val="18"/>
      <w:szCs w:val="18"/>
    </w:rPr>
  </w:style>
  <w:style w:type="paragraph" w:styleId="a4">
    <w:name w:val="footer"/>
    <w:basedOn w:val="a"/>
    <w:link w:val="Char0"/>
    <w:uiPriority w:val="99"/>
    <w:unhideWhenUsed/>
    <w:rsid w:val="00630B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30B9F"/>
    <w:rPr>
      <w:sz w:val="18"/>
      <w:szCs w:val="18"/>
    </w:rPr>
  </w:style>
  <w:style w:type="paragraph" w:customStyle="1" w:styleId="a5">
    <w:name w:val="一级章节"/>
    <w:basedOn w:val="a"/>
    <w:qFormat/>
    <w:rsid w:val="00630B9F"/>
    <w:pPr>
      <w:widowControl/>
      <w:spacing w:line="332" w:lineRule="exact"/>
      <w:jc w:val="left"/>
      <w:outlineLvl w:val="1"/>
    </w:pPr>
    <w:rPr>
      <w:rFonts w:ascii="NEU-BZ-S92" w:eastAsia="方正书宋_GBK" w:hAnsi="NEU-BZ-S92" w:cs="黑体"/>
      <w:color w:val="000000"/>
      <w:kern w:val="0"/>
    </w:rPr>
  </w:style>
  <w:style w:type="paragraph" w:customStyle="1" w:styleId="a6">
    <w:name w:val="三级章节"/>
    <w:basedOn w:val="a"/>
    <w:qFormat/>
    <w:rsid w:val="00630B9F"/>
    <w:pPr>
      <w:widowControl/>
      <w:spacing w:line="332" w:lineRule="exact"/>
      <w:jc w:val="left"/>
      <w:outlineLvl w:val="3"/>
    </w:pPr>
    <w:rPr>
      <w:rFonts w:ascii="NEU-BZ-S92" w:eastAsia="方正书宋_GBK" w:hAnsi="NEU-BZ-S92" w:cs="黑体"/>
      <w:color w:val="000000"/>
      <w:kern w:val="0"/>
    </w:rPr>
  </w:style>
  <w:style w:type="paragraph" w:styleId="a7">
    <w:name w:val="Balloon Text"/>
    <w:basedOn w:val="a"/>
    <w:link w:val="Char1"/>
    <w:uiPriority w:val="99"/>
    <w:semiHidden/>
    <w:unhideWhenUsed/>
    <w:rsid w:val="00630B9F"/>
    <w:rPr>
      <w:sz w:val="18"/>
      <w:szCs w:val="18"/>
    </w:rPr>
  </w:style>
  <w:style w:type="character" w:customStyle="1" w:styleId="Char1">
    <w:name w:val="批注框文本 Char"/>
    <w:basedOn w:val="a0"/>
    <w:link w:val="a7"/>
    <w:uiPriority w:val="99"/>
    <w:semiHidden/>
    <w:rsid w:val="00630B9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2018-08-10T07:46:00Z</dcterms:created>
  <dcterms:modified xsi:type="dcterms:W3CDTF">2018-08-10T07:48:00Z</dcterms:modified>
</cp:coreProperties>
</file>